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254" w:rsidRDefault="00AB625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B6254" w:rsidRDefault="00AB6254">
      <w:pPr>
        <w:pStyle w:val="ConsPlusNormal"/>
        <w:jc w:val="both"/>
        <w:outlineLvl w:val="0"/>
      </w:pPr>
    </w:p>
    <w:p w:rsidR="00AB6254" w:rsidRDefault="00AB6254">
      <w:pPr>
        <w:pStyle w:val="ConsPlusTitle"/>
        <w:jc w:val="center"/>
        <w:outlineLvl w:val="0"/>
      </w:pPr>
      <w:r>
        <w:t>АДМИНИСТРАЦИЯ ГОРОДА ПЕРМИ</w:t>
      </w:r>
    </w:p>
    <w:p w:rsidR="00AB6254" w:rsidRDefault="00AB6254">
      <w:pPr>
        <w:pStyle w:val="ConsPlusTitle"/>
        <w:jc w:val="both"/>
      </w:pPr>
    </w:p>
    <w:p w:rsidR="00AB6254" w:rsidRDefault="00AB6254">
      <w:pPr>
        <w:pStyle w:val="ConsPlusTitle"/>
        <w:jc w:val="center"/>
      </w:pPr>
      <w:r>
        <w:t>ПОСТАНОВЛЕНИЕ</w:t>
      </w:r>
    </w:p>
    <w:p w:rsidR="00AB6254" w:rsidRDefault="00AB6254">
      <w:pPr>
        <w:pStyle w:val="ConsPlusTitle"/>
        <w:jc w:val="center"/>
      </w:pPr>
      <w:r>
        <w:t>от 5 июля 2024 г. N 574</w:t>
      </w:r>
    </w:p>
    <w:p w:rsidR="00AB6254" w:rsidRDefault="00AB6254">
      <w:pPr>
        <w:pStyle w:val="ConsPlusTitle"/>
        <w:jc w:val="both"/>
      </w:pPr>
    </w:p>
    <w:p w:rsidR="00AB6254" w:rsidRDefault="00AB6254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AB6254" w:rsidRDefault="00AB6254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AB6254" w:rsidRDefault="00AB6254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AB6254" w:rsidRDefault="00AB6254">
      <w:pPr>
        <w:pStyle w:val="ConsPlusTitle"/>
        <w:jc w:val="center"/>
      </w:pPr>
      <w:r>
        <w:t>ОТ 20.10.2021 N 922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1019, от 20.10.2023 N 1133, от 19.12.2023 N 1423, от 27.12.2023 N 1515, от 10.01.2024 N 3, от 16.01.2024 N 24, от 26.02.2024 N 140, от 01.04.2024 N 237, от 18.06.2024 N 501).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>
        <w:r>
          <w:rPr>
            <w:color w:val="0000FF"/>
          </w:rPr>
          <w:t>www.gorodperm.ru</w:t>
        </w:r>
      </w:hyperlink>
      <w:r>
        <w:t>".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AB6254" w:rsidRDefault="00AB6254">
      <w:pPr>
        <w:pStyle w:val="ConsPlusNormal"/>
        <w:jc w:val="right"/>
      </w:pPr>
      <w:r>
        <w:t>О.Н.АНДРИАНОВА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jc w:val="right"/>
        <w:outlineLvl w:val="0"/>
      </w:pPr>
      <w:r>
        <w:t>УТВЕРЖДЕНЫ</w:t>
      </w:r>
    </w:p>
    <w:p w:rsidR="00AB6254" w:rsidRDefault="00AB6254">
      <w:pPr>
        <w:pStyle w:val="ConsPlusNormal"/>
        <w:jc w:val="right"/>
      </w:pPr>
      <w:r>
        <w:t>постановлением</w:t>
      </w:r>
    </w:p>
    <w:p w:rsidR="00AB6254" w:rsidRDefault="00AB6254">
      <w:pPr>
        <w:pStyle w:val="ConsPlusNormal"/>
        <w:jc w:val="right"/>
      </w:pPr>
      <w:r>
        <w:t>администрации города Перми</w:t>
      </w:r>
    </w:p>
    <w:p w:rsidR="00AB6254" w:rsidRDefault="00AB6254">
      <w:pPr>
        <w:pStyle w:val="ConsPlusNormal"/>
        <w:jc w:val="right"/>
      </w:pPr>
      <w:r>
        <w:lastRenderedPageBreak/>
        <w:t>от 05.07.2024 N 574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Title"/>
        <w:jc w:val="center"/>
      </w:pPr>
      <w:bookmarkStart w:id="0" w:name="P31"/>
      <w:bookmarkEnd w:id="0"/>
      <w:r>
        <w:t>ИЗМЕНЕНИЯ</w:t>
      </w:r>
    </w:p>
    <w:p w:rsidR="00AB6254" w:rsidRDefault="00AB6254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AB6254" w:rsidRDefault="00AB6254">
      <w:pPr>
        <w:pStyle w:val="ConsPlusTitle"/>
        <w:jc w:val="center"/>
      </w:pPr>
      <w:r>
        <w:t>И ДОРОЖНЫХ СООРУЖЕНИЙ В ГОРОДЕ ПЕРМИ", УТВЕРЖДЕННУЮ</w:t>
      </w:r>
    </w:p>
    <w:p w:rsidR="00AB6254" w:rsidRDefault="00AB6254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AB6254" w:rsidRDefault="00AB6254">
      <w:pPr>
        <w:pStyle w:val="ConsPlusTitle"/>
        <w:jc w:val="center"/>
      </w:pPr>
      <w:r>
        <w:t>2021 Г. N 922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1.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строки 1.1.1.1.17.1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sectPr w:rsidR="00AB6254" w:rsidSect="00FE0D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69"/>
        <w:gridCol w:w="514"/>
        <w:gridCol w:w="340"/>
        <w:gridCol w:w="340"/>
        <w:gridCol w:w="364"/>
        <w:gridCol w:w="340"/>
        <w:gridCol w:w="340"/>
        <w:gridCol w:w="1531"/>
        <w:gridCol w:w="1304"/>
        <w:gridCol w:w="424"/>
        <w:gridCol w:w="1024"/>
        <w:gridCol w:w="1264"/>
        <w:gridCol w:w="424"/>
        <w:gridCol w:w="424"/>
      </w:tblGrid>
      <w:tr w:rsidR="00AB6254"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lastRenderedPageBreak/>
              <w:t>1.1.1.1.17.1</w:t>
            </w:r>
          </w:p>
        </w:tc>
        <w:tc>
          <w:tcPr>
            <w:tcW w:w="1969" w:type="dxa"/>
          </w:tcPr>
          <w:p w:rsidR="00AB6254" w:rsidRDefault="00AB6254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14" w:type="dxa"/>
          </w:tcPr>
          <w:p w:rsidR="00AB6254" w:rsidRDefault="00AB62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AB6254" w:rsidRDefault="00AB62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AB6254" w:rsidRDefault="00AB625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10022,5269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  <w:tr w:rsidR="00AB6254">
        <w:tc>
          <w:tcPr>
            <w:tcW w:w="7002" w:type="dxa"/>
            <w:gridSpan w:val="9"/>
          </w:tcPr>
          <w:p w:rsidR="00AB6254" w:rsidRDefault="00AB6254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10022,5269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</w:tbl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строки 1.1.1.1.22.1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1.1.1.1.22, в том числе по источникам финансирования" изложить в следующей редакции:</w:t>
      </w:r>
    </w:p>
    <w:p w:rsidR="00AB6254" w:rsidRDefault="00AB62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69"/>
        <w:gridCol w:w="514"/>
        <w:gridCol w:w="340"/>
        <w:gridCol w:w="340"/>
        <w:gridCol w:w="364"/>
        <w:gridCol w:w="340"/>
        <w:gridCol w:w="340"/>
        <w:gridCol w:w="1531"/>
        <w:gridCol w:w="1304"/>
        <w:gridCol w:w="424"/>
        <w:gridCol w:w="1024"/>
        <w:gridCol w:w="1264"/>
        <w:gridCol w:w="424"/>
        <w:gridCol w:w="424"/>
      </w:tblGrid>
      <w:tr w:rsidR="00AB6254">
        <w:tc>
          <w:tcPr>
            <w:tcW w:w="1264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1969" w:type="dxa"/>
            <w:vMerge w:val="restart"/>
          </w:tcPr>
          <w:p w:rsidR="00AB6254" w:rsidRDefault="00AB625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14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0,0001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  <w:tr w:rsidR="00AB6254">
        <w:tc>
          <w:tcPr>
            <w:tcW w:w="12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96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51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40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40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40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40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531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  <w:tr w:rsidR="00AB6254">
        <w:tc>
          <w:tcPr>
            <w:tcW w:w="7002" w:type="dxa"/>
            <w:gridSpan w:val="9"/>
            <w:vMerge w:val="restart"/>
          </w:tcPr>
          <w:p w:rsidR="00AB6254" w:rsidRDefault="00AB6254">
            <w:pPr>
              <w:pStyle w:val="ConsPlusNormal"/>
              <w:jc w:val="both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6075,5101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  <w:tr w:rsidR="00AB6254">
        <w:tc>
          <w:tcPr>
            <w:tcW w:w="7002" w:type="dxa"/>
            <w:gridSpan w:val="9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0,0001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  <w:tr w:rsidR="00AB6254">
        <w:tc>
          <w:tcPr>
            <w:tcW w:w="7002" w:type="dxa"/>
            <w:gridSpan w:val="9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304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</w:tbl>
    <w:p w:rsidR="00AB6254" w:rsidRDefault="00AB6254">
      <w:pPr>
        <w:pStyle w:val="ConsPlusNormal"/>
        <w:sectPr w:rsidR="00AB625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1.3. в </w:t>
      </w:r>
      <w:hyperlink r:id="rId15">
        <w:r>
          <w:rPr>
            <w:color w:val="0000FF"/>
          </w:rPr>
          <w:t>приложении</w:t>
        </w:r>
      </w:hyperlink>
      <w:r>
        <w:t>: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 xml:space="preserve">1.3.1. в </w:t>
      </w:r>
      <w:hyperlink r:id="rId16">
        <w:r>
          <w:rPr>
            <w:color w:val="0000FF"/>
          </w:rPr>
          <w:t>таблице 15 строки 13</w:t>
        </w:r>
      </w:hyperlink>
      <w:r>
        <w:t xml:space="preserve">, </w:t>
      </w:r>
      <w:hyperlink r:id="rId1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AB6254" w:rsidRDefault="00AB62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3175"/>
        <w:gridCol w:w="3685"/>
      </w:tblGrid>
      <w:tr w:rsidR="00AB6254">
        <w:tc>
          <w:tcPr>
            <w:tcW w:w="364" w:type="dxa"/>
          </w:tcPr>
          <w:p w:rsidR="00AB6254" w:rsidRDefault="00AB62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9" w:type="dxa"/>
          </w:tcPr>
          <w:p w:rsidR="00AB6254" w:rsidRDefault="00AB625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60" w:type="dxa"/>
            <w:gridSpan w:val="2"/>
          </w:tcPr>
          <w:p w:rsidR="00AB6254" w:rsidRDefault="00AB6254">
            <w:pPr>
              <w:pStyle w:val="ConsPlusNormal"/>
            </w:pPr>
            <w:r>
              <w:t>10022,5269, в том числе</w:t>
            </w:r>
          </w:p>
          <w:p w:rsidR="00AB6254" w:rsidRDefault="00AB6254">
            <w:pPr>
              <w:pStyle w:val="ConsPlusNormal"/>
            </w:pPr>
            <w:r>
              <w:t>10022,5269 - проектно-изыскательские работы</w:t>
            </w:r>
          </w:p>
        </w:tc>
      </w:tr>
      <w:tr w:rsidR="00AB6254">
        <w:tc>
          <w:tcPr>
            <w:tcW w:w="364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AB6254" w:rsidRDefault="00AB62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175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Объем финансирования,</w:t>
            </w:r>
          </w:p>
          <w:p w:rsidR="00AB6254" w:rsidRDefault="00AB6254">
            <w:pPr>
              <w:pStyle w:val="ConsPlusNormal"/>
              <w:jc w:val="center"/>
            </w:pPr>
            <w:r>
              <w:t>тыс. руб.</w:t>
            </w:r>
          </w:p>
        </w:tc>
      </w:tr>
      <w:tr w:rsidR="00AB6254"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175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2024</w:t>
            </w:r>
          </w:p>
        </w:tc>
      </w:tr>
      <w:tr w:rsidR="00AB6254"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17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10022,5269</w:t>
            </w:r>
          </w:p>
        </w:tc>
      </w:tr>
    </w:tbl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1.3.2. в </w:t>
      </w:r>
      <w:hyperlink r:id="rId18">
        <w:r>
          <w:rPr>
            <w:color w:val="0000FF"/>
          </w:rPr>
          <w:t>таблице 22 строки 13</w:t>
        </w:r>
      </w:hyperlink>
      <w:r>
        <w:t xml:space="preserve">, </w:t>
      </w:r>
      <w:hyperlink r:id="rId19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AB6254" w:rsidRDefault="00AB62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3175"/>
        <w:gridCol w:w="3685"/>
      </w:tblGrid>
      <w:tr w:rsidR="00AB6254">
        <w:tc>
          <w:tcPr>
            <w:tcW w:w="364" w:type="dxa"/>
          </w:tcPr>
          <w:p w:rsidR="00AB6254" w:rsidRDefault="00AB625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9" w:type="dxa"/>
          </w:tcPr>
          <w:p w:rsidR="00AB6254" w:rsidRDefault="00AB625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60" w:type="dxa"/>
            <w:gridSpan w:val="2"/>
          </w:tcPr>
          <w:p w:rsidR="00AB6254" w:rsidRDefault="00AB6254">
            <w:pPr>
              <w:pStyle w:val="ConsPlusNormal"/>
            </w:pPr>
            <w:r>
              <w:t>6075,5101, в том числе:</w:t>
            </w:r>
          </w:p>
          <w:p w:rsidR="00AB6254" w:rsidRDefault="00AB6254">
            <w:pPr>
              <w:pStyle w:val="ConsPlusNormal"/>
            </w:pPr>
            <w:r>
              <w:t>6075,5101 - прочие виды работ</w:t>
            </w:r>
          </w:p>
        </w:tc>
      </w:tr>
      <w:tr w:rsidR="00AB6254">
        <w:tc>
          <w:tcPr>
            <w:tcW w:w="364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AB6254" w:rsidRDefault="00AB625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175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85" w:type="dxa"/>
            <w:vAlign w:val="center"/>
          </w:tcPr>
          <w:p w:rsidR="00AB6254" w:rsidRDefault="00AB625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B6254"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175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2024</w:t>
            </w:r>
          </w:p>
        </w:tc>
      </w:tr>
      <w:tr w:rsidR="00AB6254"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175" w:type="dxa"/>
          </w:tcPr>
          <w:p w:rsidR="00AB6254" w:rsidRDefault="00AB625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6075,5101</w:t>
            </w:r>
          </w:p>
        </w:tc>
      </w:tr>
      <w:tr w:rsidR="00AB6254"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17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0,0001</w:t>
            </w:r>
          </w:p>
        </w:tc>
      </w:tr>
      <w:tr w:rsidR="00AB6254">
        <w:tc>
          <w:tcPr>
            <w:tcW w:w="3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317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85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</w:tr>
    </w:tbl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 </w:t>
      </w:r>
      <w:hyperlink r:id="rId20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sectPr w:rsidR="00AB625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49"/>
        <w:gridCol w:w="409"/>
        <w:gridCol w:w="340"/>
        <w:gridCol w:w="340"/>
        <w:gridCol w:w="340"/>
        <w:gridCol w:w="340"/>
        <w:gridCol w:w="340"/>
        <w:gridCol w:w="2509"/>
        <w:gridCol w:w="919"/>
        <w:gridCol w:w="1144"/>
        <w:gridCol w:w="1264"/>
        <w:gridCol w:w="1144"/>
        <w:gridCol w:w="424"/>
        <w:gridCol w:w="424"/>
      </w:tblGrid>
      <w:tr w:rsidR="00AB625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</w:pPr>
            <w:r>
              <w:t>количество разработанных проектных документаций по капитальному ремонту искусственных дорожных сооружений, получивших положительное заключение государственной экспертизы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9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1913,43819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4993,9711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B6254" w:rsidRDefault="00AB6254">
            <w:pPr>
              <w:pStyle w:val="ConsPlusNormal"/>
              <w:jc w:val="center"/>
            </w:pPr>
            <w:r>
              <w:t>0,0</w:t>
            </w:r>
          </w:p>
        </w:tc>
      </w:tr>
    </w:tbl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t xml:space="preserve">3. В </w:t>
      </w:r>
      <w:hyperlink r:id="rId21">
        <w:r>
          <w:rPr>
            <w:color w:val="0000FF"/>
          </w:rPr>
          <w:t>приложении 1</w:t>
        </w:r>
      </w:hyperlink>
      <w:r>
        <w:t>:</w:t>
      </w:r>
    </w:p>
    <w:p w:rsidR="00AB6254" w:rsidRDefault="00AB6254">
      <w:pPr>
        <w:pStyle w:val="ConsPlusNormal"/>
        <w:spacing w:before="220"/>
        <w:ind w:firstLine="540"/>
        <w:jc w:val="both"/>
      </w:pPr>
      <w:r>
        <w:t xml:space="preserve">3.1. </w:t>
      </w:r>
      <w:hyperlink r:id="rId22">
        <w:r>
          <w:rPr>
            <w:color w:val="0000FF"/>
          </w:rPr>
          <w:t>строки 1.1.1.1.17.1</w:t>
        </w:r>
      </w:hyperlink>
      <w:r>
        <w:t>,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AB6254" w:rsidRDefault="00AB62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75"/>
        <w:gridCol w:w="1587"/>
        <w:gridCol w:w="1204"/>
        <w:gridCol w:w="1204"/>
        <w:gridCol w:w="1849"/>
        <w:gridCol w:w="413"/>
        <w:gridCol w:w="678"/>
        <w:gridCol w:w="935"/>
        <w:gridCol w:w="1264"/>
      </w:tblGrid>
      <w:tr w:rsidR="00AB6254"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2075" w:type="dxa"/>
          </w:tcPr>
          <w:p w:rsidR="00AB6254" w:rsidRDefault="00AB6254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AB6254" w:rsidRDefault="00AB625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AB6254" w:rsidRDefault="00AB625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B6254" w:rsidRDefault="00AB6254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49" w:type="dxa"/>
          </w:tcPr>
          <w:p w:rsidR="00AB6254" w:rsidRDefault="00AB6254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13" w:type="dxa"/>
          </w:tcPr>
          <w:p w:rsidR="00AB6254" w:rsidRDefault="00AB62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8" w:type="dxa"/>
          </w:tcPr>
          <w:p w:rsidR="00AB6254" w:rsidRDefault="00AB62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10022,5269</w:t>
            </w:r>
          </w:p>
        </w:tc>
      </w:tr>
      <w:tr w:rsidR="00AB6254">
        <w:tc>
          <w:tcPr>
            <w:tcW w:w="10274" w:type="dxa"/>
            <w:gridSpan w:val="8"/>
          </w:tcPr>
          <w:p w:rsidR="00AB6254" w:rsidRDefault="00AB6254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10022,5269</w:t>
            </w:r>
          </w:p>
        </w:tc>
      </w:tr>
    </w:tbl>
    <w:p w:rsidR="00AB6254" w:rsidRDefault="00AB6254">
      <w:pPr>
        <w:pStyle w:val="ConsPlusNormal"/>
        <w:jc w:val="both"/>
      </w:pPr>
    </w:p>
    <w:p w:rsidR="00AB6254" w:rsidRDefault="00AB6254">
      <w:pPr>
        <w:pStyle w:val="ConsPlusNormal"/>
        <w:ind w:firstLine="540"/>
        <w:jc w:val="both"/>
      </w:pPr>
      <w:r>
        <w:lastRenderedPageBreak/>
        <w:t xml:space="preserve">3.2. </w:t>
      </w:r>
      <w:hyperlink r:id="rId24">
        <w:r>
          <w:rPr>
            <w:color w:val="0000FF"/>
          </w:rPr>
          <w:t>строки 1.1.1.1.22.1</w:t>
        </w:r>
      </w:hyperlink>
      <w:r>
        <w:t>, "</w:t>
      </w:r>
      <w:hyperlink r:id="rId25">
        <w:r>
          <w:rPr>
            <w:color w:val="0000FF"/>
          </w:rPr>
          <w:t>Итого</w:t>
        </w:r>
      </w:hyperlink>
      <w:r>
        <w:t xml:space="preserve"> по мероприятию 1.1.1.1.22, в том числе по источникам финансирования" изложить в следующей редакции:</w:t>
      </w:r>
    </w:p>
    <w:p w:rsidR="00AB6254" w:rsidRDefault="00AB625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75"/>
        <w:gridCol w:w="1587"/>
        <w:gridCol w:w="1204"/>
        <w:gridCol w:w="1204"/>
        <w:gridCol w:w="1849"/>
        <w:gridCol w:w="413"/>
        <w:gridCol w:w="678"/>
        <w:gridCol w:w="935"/>
        <w:gridCol w:w="1264"/>
      </w:tblGrid>
      <w:tr w:rsidR="00AB6254">
        <w:tc>
          <w:tcPr>
            <w:tcW w:w="1264" w:type="dxa"/>
            <w:vMerge w:val="restart"/>
          </w:tcPr>
          <w:p w:rsidR="00AB6254" w:rsidRDefault="00AB6254">
            <w:pPr>
              <w:pStyle w:val="ConsPlusNormal"/>
            </w:pPr>
            <w:r>
              <w:t>1.1.1.1.22.1</w:t>
            </w:r>
          </w:p>
        </w:tc>
        <w:tc>
          <w:tcPr>
            <w:tcW w:w="2075" w:type="dxa"/>
            <w:vMerge w:val="restart"/>
          </w:tcPr>
          <w:p w:rsidR="00AB6254" w:rsidRDefault="00AB6254">
            <w:pPr>
              <w:pStyle w:val="ConsPlusNormal"/>
            </w:pPr>
            <w:r>
              <w:t>выполнение</w:t>
            </w:r>
          </w:p>
          <w:p w:rsidR="00AB6254" w:rsidRDefault="00AB6254">
            <w:pPr>
              <w:pStyle w:val="ConsPlusNormal"/>
            </w:pPr>
            <w:r>
              <w:t>проектно-изыскательских работ (невыполнение показателя за отчетный год)</w:t>
            </w:r>
          </w:p>
        </w:tc>
        <w:tc>
          <w:tcPr>
            <w:tcW w:w="1587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AB6254" w:rsidRDefault="00AB6254">
            <w:pPr>
              <w:pStyle w:val="ConsPlusNormal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AB6254" w:rsidRDefault="00AB6254">
            <w:pPr>
              <w:pStyle w:val="ConsPlusNormal"/>
            </w:pPr>
            <w:r>
              <w:t>31.12.2024</w:t>
            </w:r>
          </w:p>
        </w:tc>
        <w:tc>
          <w:tcPr>
            <w:tcW w:w="1849" w:type="dxa"/>
            <w:vMerge w:val="restart"/>
          </w:tcPr>
          <w:p w:rsidR="00AB6254" w:rsidRDefault="00AB6254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413" w:type="dxa"/>
            <w:vMerge w:val="restart"/>
          </w:tcPr>
          <w:p w:rsidR="00AB6254" w:rsidRDefault="00AB6254">
            <w:pPr>
              <w:pStyle w:val="ConsPlusNormal"/>
            </w:pPr>
            <w:r>
              <w:t>ед.</w:t>
            </w:r>
          </w:p>
        </w:tc>
        <w:tc>
          <w:tcPr>
            <w:tcW w:w="678" w:type="dxa"/>
            <w:vMerge w:val="restart"/>
          </w:tcPr>
          <w:p w:rsidR="00AB6254" w:rsidRDefault="00AB6254">
            <w:pPr>
              <w:pStyle w:val="ConsPlusNormal"/>
            </w:pPr>
            <w:r>
              <w:t>1</w:t>
            </w: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0,0001</w:t>
            </w:r>
          </w:p>
        </w:tc>
      </w:tr>
      <w:tr w:rsidR="00AB6254">
        <w:tc>
          <w:tcPr>
            <w:tcW w:w="126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2075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587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20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204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1849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413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678" w:type="dxa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</w:tr>
      <w:tr w:rsidR="00AB6254">
        <w:tc>
          <w:tcPr>
            <w:tcW w:w="10274" w:type="dxa"/>
            <w:gridSpan w:val="8"/>
            <w:vMerge w:val="restart"/>
          </w:tcPr>
          <w:p w:rsidR="00AB6254" w:rsidRDefault="00AB6254">
            <w:pPr>
              <w:pStyle w:val="ConsPlusNormal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6075,5101</w:t>
            </w:r>
          </w:p>
        </w:tc>
      </w:tr>
      <w:tr w:rsidR="00AB6254">
        <w:tc>
          <w:tcPr>
            <w:tcW w:w="10274" w:type="dxa"/>
            <w:gridSpan w:val="8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0,0001</w:t>
            </w:r>
          </w:p>
        </w:tc>
      </w:tr>
      <w:tr w:rsidR="00AB6254">
        <w:tc>
          <w:tcPr>
            <w:tcW w:w="10274" w:type="dxa"/>
            <w:gridSpan w:val="8"/>
            <w:vMerge/>
          </w:tcPr>
          <w:p w:rsidR="00AB6254" w:rsidRDefault="00AB6254">
            <w:pPr>
              <w:pStyle w:val="ConsPlusNormal"/>
            </w:pPr>
          </w:p>
        </w:tc>
        <w:tc>
          <w:tcPr>
            <w:tcW w:w="935" w:type="dxa"/>
          </w:tcPr>
          <w:p w:rsidR="00AB6254" w:rsidRDefault="00AB625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AB6254" w:rsidRDefault="00AB6254">
            <w:pPr>
              <w:pStyle w:val="ConsPlusNormal"/>
              <w:jc w:val="center"/>
            </w:pPr>
            <w:r>
              <w:t>6075,510</w:t>
            </w:r>
          </w:p>
        </w:tc>
      </w:tr>
    </w:tbl>
    <w:p w:rsidR="004D4DEA" w:rsidRDefault="004D4DEA">
      <w:bookmarkStart w:id="1" w:name="_GoBack"/>
      <w:bookmarkEnd w:id="1"/>
    </w:p>
    <w:sectPr w:rsidR="004D4DE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54"/>
    <w:rsid w:val="004D4DEA"/>
    <w:rsid w:val="00A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0EC8B-1432-4542-BDAC-34B53B79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2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62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B625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7147&amp;dst=100017" TargetMode="External"/><Relationship Id="rId13" Type="http://schemas.openxmlformats.org/officeDocument/2006/relationships/hyperlink" Target="https://login.consultant.ru/link/?req=doc&amp;base=RLAW368&amp;n=197147&amp;dst=135229" TargetMode="External"/><Relationship Id="rId18" Type="http://schemas.openxmlformats.org/officeDocument/2006/relationships/hyperlink" Target="https://login.consultant.ru/link/?req=doc&amp;base=RLAW368&amp;n=197147&amp;dst=135739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7147&amp;dst=133100" TargetMode="External"/><Relationship Id="rId7" Type="http://schemas.openxmlformats.org/officeDocument/2006/relationships/hyperlink" Target="https://login.consultant.ru/link/?req=doc&amp;base=RLAW368&amp;n=195062" TargetMode="External"/><Relationship Id="rId12" Type="http://schemas.openxmlformats.org/officeDocument/2006/relationships/hyperlink" Target="https://login.consultant.ru/link/?req=doc&amp;base=RLAW368&amp;n=197147&amp;dst=4223" TargetMode="External"/><Relationship Id="rId17" Type="http://schemas.openxmlformats.org/officeDocument/2006/relationships/hyperlink" Target="https://login.consultant.ru/link/?req=doc&amp;base=RLAW368&amp;n=197147&amp;dst=6422" TargetMode="External"/><Relationship Id="rId25" Type="http://schemas.openxmlformats.org/officeDocument/2006/relationships/hyperlink" Target="https://login.consultant.ru/link/?req=doc&amp;base=RLAW368&amp;n=197147&amp;dst=1361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7147&amp;dst=6419" TargetMode="External"/><Relationship Id="rId20" Type="http://schemas.openxmlformats.org/officeDocument/2006/relationships/hyperlink" Target="https://login.consultant.ru/link/?req=doc&amp;base=RLAW368&amp;n=197147&amp;dst=13433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369" TargetMode="External"/><Relationship Id="rId11" Type="http://schemas.openxmlformats.org/officeDocument/2006/relationships/hyperlink" Target="https://login.consultant.ru/link/?req=doc&amp;base=RLAW368&amp;n=197147&amp;dst=4208" TargetMode="External"/><Relationship Id="rId24" Type="http://schemas.openxmlformats.org/officeDocument/2006/relationships/hyperlink" Target="https://login.consultant.ru/link/?req=doc&amp;base=RLAW368&amp;n=197147&amp;dst=136181" TargetMode="External"/><Relationship Id="rId5" Type="http://schemas.openxmlformats.org/officeDocument/2006/relationships/hyperlink" Target="https://login.consultant.ru/link/?req=doc&amp;base=LAW&amp;n=479341" TargetMode="External"/><Relationship Id="rId15" Type="http://schemas.openxmlformats.org/officeDocument/2006/relationships/hyperlink" Target="https://login.consultant.ru/link/?req=doc&amp;base=RLAW368&amp;n=197147&amp;dst=4885" TargetMode="External"/><Relationship Id="rId23" Type="http://schemas.openxmlformats.org/officeDocument/2006/relationships/hyperlink" Target="https://login.consultant.ru/link/?req=doc&amp;base=RLAW368&amp;n=197147&amp;dst=133127" TargetMode="External"/><Relationship Id="rId10" Type="http://schemas.openxmlformats.org/officeDocument/2006/relationships/hyperlink" Target="https://login.consultant.ru/link/?req=doc&amp;base=RLAW368&amp;n=197147&amp;dst=3443" TargetMode="External"/><Relationship Id="rId19" Type="http://schemas.openxmlformats.org/officeDocument/2006/relationships/hyperlink" Target="https://login.consultant.ru/link/?req=doc&amp;base=RLAW368&amp;n=197147&amp;dst=13574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www.gorodperm.ru" TargetMode="External"/><Relationship Id="rId14" Type="http://schemas.openxmlformats.org/officeDocument/2006/relationships/hyperlink" Target="https://login.consultant.ru/link/?req=doc&amp;base=RLAW368&amp;n=197147&amp;dst=135250" TargetMode="External"/><Relationship Id="rId22" Type="http://schemas.openxmlformats.org/officeDocument/2006/relationships/hyperlink" Target="https://login.consultant.ru/link/?req=doc&amp;base=RLAW368&amp;n=197147&amp;dst=13312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2024-07-26T09:28:00Z</dcterms:created>
  <dcterms:modified xsi:type="dcterms:W3CDTF">2024-07-26T09:29:00Z</dcterms:modified>
</cp:coreProperties>
</file>